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Note: </w:t>
      </w:r>
    </w:p>
    <w:p>
      <w:p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1、</w:t>
      </w:r>
      <w:bookmarkStart w:id="0" w:name="_GoBack"/>
      <w:bookmarkEnd w:id="0"/>
      <w:r>
        <w:rPr>
          <w:rFonts w:hint="eastAsia"/>
          <w:lang w:val="en-US" w:eastAsia="zh-CN"/>
        </w:rPr>
        <w:t>the normal upgrade is to use manual upgrade first, if upgrade failed then use automatic upgrade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widowControl w:val="0"/>
        <w:numPr>
          <w:ilvl w:val="0"/>
          <w:numId w:val="0"/>
        </w:numPr>
        <w:jc w:val="both"/>
        <w:rPr>
          <w:rFonts w:hint="eastAsia"/>
          <w:b/>
          <w:bCs/>
          <w:sz w:val="44"/>
          <w:szCs w:val="44"/>
          <w:lang w:val="en-US" w:eastAsia="zh-CN"/>
        </w:rPr>
      </w:pPr>
      <w:r>
        <w:rPr>
          <w:rFonts w:hint="eastAsia"/>
          <w:b/>
          <w:bCs/>
          <w:sz w:val="44"/>
          <w:szCs w:val="44"/>
          <w:lang w:val="en-US" w:eastAsia="zh-CN"/>
        </w:rPr>
        <w:t>Manual upgrade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sz w:val="32"/>
          <w:szCs w:val="32"/>
          <w:lang w:val="en-US" w:eastAsia="zh-CN"/>
        </w:rPr>
      </w:pPr>
      <w:r>
        <w:rPr>
          <w:rFonts w:hint="eastAsia"/>
          <w:sz w:val="32"/>
          <w:szCs w:val="32"/>
          <w:lang w:val="en-US" w:eastAsia="zh-CN"/>
        </w:rPr>
        <w:t>Local end manual upgrade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1.Cope upgrade files (named as xxxxx_update_x_Vx.x.xx.x.bin or xxxxx_updateVx.x.xx.x.bin) to the root directory of U, insert the NVR USB port, right click menu click Menu-&gt;Maintenance-&gt;Manual Update to enter the manual upgrade interface. </w:t>
      </w:r>
    </w:p>
    <w:p>
      <w:pPr>
        <w:ind w:right="3150" w:rightChars="1500"/>
        <w:rPr>
          <w:rFonts w:hint="eastAsia"/>
          <w:lang w:val="en-US" w:eastAsia="zh-CN"/>
        </w:rPr>
      </w:pPr>
      <w:r>
        <w:rPr>
          <w:sz w:val="21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3522980</wp:posOffset>
                </wp:positionH>
                <wp:positionV relativeFrom="paragraph">
                  <wp:posOffset>3307080</wp:posOffset>
                </wp:positionV>
                <wp:extent cx="0" cy="1190625"/>
                <wp:effectExtent l="48895" t="0" r="65405" b="9525"/>
                <wp:wrapNone/>
                <wp:docPr id="13" name="直接箭头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665980" y="7387590"/>
                          <a:ext cx="0" cy="11906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277.4pt;margin-top:260.4pt;height:93.75pt;width:0pt;z-index:251662336;mso-width-relative:page;mso-height-relative:page;" filled="f" stroked="t" coordsize="21600,21600" o:gfxdata="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AucmxHWAAAACwEAAA8AAAAAAAAAAQAgAAAAIgAAAGRycy9kb3ducmV2Lnht&#10;bFBLAQIUABQAAAAIAIdO4kBFtB3g+wEAAJ4DAAAOAAAAAAAAAAEAIAAAACUBAABkcnMvZTJvRG9j&#10;LnhtbFBLBQYAAAAABgAGAFkBAACSBQAAAAA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2257425</wp:posOffset>
            </wp:positionH>
            <wp:positionV relativeFrom="paragraph">
              <wp:posOffset>701040</wp:posOffset>
            </wp:positionV>
            <wp:extent cx="3813175" cy="2386330"/>
            <wp:effectExtent l="0" t="0" r="15875" b="13970"/>
            <wp:wrapSquare wrapText="bothSides"/>
            <wp:docPr id="5" name="图片 5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2"/>
                    <pic:cNvPicPr>
                      <a:picLocks noChangeAspect="1"/>
                    </pic:cNvPicPr>
                  </pic:nvPicPr>
                  <pic:blipFill>
                    <a:blip r:embed="rId4"/>
                    <a:srcRect l="21497" t="27837" r="22281" b="28184"/>
                    <a:stretch>
                      <a:fillRect/>
                    </a:stretch>
                  </pic:blipFill>
                  <pic:spPr>
                    <a:xfrm>
                      <a:off x="0" y="0"/>
                      <a:ext cx="3813175" cy="23863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1713230</wp:posOffset>
                </wp:positionH>
                <wp:positionV relativeFrom="paragraph">
                  <wp:posOffset>1676400</wp:posOffset>
                </wp:positionV>
                <wp:extent cx="476250" cy="3175"/>
                <wp:effectExtent l="0" t="48260" r="0" b="62865"/>
                <wp:wrapNone/>
                <wp:docPr id="8" name="直接箭头连接符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2360930" y="4370070"/>
                          <a:ext cx="476250" cy="317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y;margin-left:134.9pt;margin-top:132pt;height:0.25pt;width:37.5pt;z-index:251659264;mso-width-relative:page;mso-height-relative:page;" filled="f" stroked="t" coordsize="21600,21600" o:gfxdata="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gAuUtNgAAAALAQAADwAAAAAAAAABACAAAAAiAAAAZHJzL2Rv&#10;d25yZXYueG1sUEsBAhQAFAAAAAgAh07iQL8NflYBAgAAqAMAAA4AAAAAAAAAAQAgAAAAJwEAAGRy&#10;cy9lMm9Eb2MueG1sUEsFBgAAAAAGAAYAWQEAAJoFAAAAAA==&#10;">
                <v:fill on="f" focussize="0,0"/>
                <v:stroke weight="0.5pt" color="#5B9BD5 [3204]" miterlimit="8" joinstyle="miter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/>
          <w:lang w:val="en-US" w:eastAsia="zh-CN"/>
        </w:rPr>
        <w:drawing>
          <wp:inline distT="0" distB="0" distL="114300" distR="114300">
            <wp:extent cx="1544955" cy="4316730"/>
            <wp:effectExtent l="0" t="0" r="17145" b="7620"/>
            <wp:docPr id="4" name="图片 4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"/>
                    <pic:cNvPicPr>
                      <a:picLocks noChangeAspect="1"/>
                    </pic:cNvPicPr>
                  </pic:nvPicPr>
                  <pic:blipFill>
                    <a:blip r:embed="rId5"/>
                    <a:srcRect l="32349" t="20241" r="54292" b="26827"/>
                    <a:stretch>
                      <a:fillRect/>
                    </a:stretch>
                  </pic:blipFill>
                  <pic:spPr>
                    <a:xfrm>
                      <a:off x="0" y="0"/>
                      <a:ext cx="1544955" cy="43167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-588010</wp:posOffset>
            </wp:positionH>
            <wp:positionV relativeFrom="paragraph">
              <wp:posOffset>243840</wp:posOffset>
            </wp:positionV>
            <wp:extent cx="6788150" cy="5430520"/>
            <wp:effectExtent l="0" t="0" r="12700" b="17780"/>
            <wp:wrapTopAndBottom/>
            <wp:docPr id="12" name="图片 12" descr="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 descr="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6788150" cy="54305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-457200</wp:posOffset>
            </wp:positionH>
            <wp:positionV relativeFrom="paragraph">
              <wp:posOffset>258445</wp:posOffset>
            </wp:positionV>
            <wp:extent cx="6518910" cy="5215890"/>
            <wp:effectExtent l="0" t="0" r="15240" b="3810"/>
            <wp:wrapSquare wrapText="bothSides"/>
            <wp:docPr id="11" name="图片 11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 descr="3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518910" cy="52158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2.If the the upgrade file does not appear in the list, please refresh the page (attempts to refresh many times if undetectable upgrade package, please check the connection between the disk U and USB port is good contact, the upgrade file name is correct), when upgrade file appears, select the file, click "Upgrade" to start the upgrade.</w:t>
      </w:r>
    </w:p>
    <w:p>
      <w:pPr>
        <w:widowControl w:val="0"/>
        <w:numPr>
          <w:ilvl w:val="0"/>
          <w:numId w:val="0"/>
        </w:numPr>
        <w:jc w:val="both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-619125</wp:posOffset>
            </wp:positionH>
            <wp:positionV relativeFrom="paragraph">
              <wp:posOffset>350520</wp:posOffset>
            </wp:positionV>
            <wp:extent cx="6861175" cy="5489575"/>
            <wp:effectExtent l="0" t="0" r="15875" b="15875"/>
            <wp:wrapSquare wrapText="bothSides"/>
            <wp:docPr id="14" name="图片 14" descr="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861175" cy="54895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pStyle w:val="3"/>
        <w:numPr>
          <w:ilvl w:val="0"/>
          <w:numId w:val="0"/>
        </w:numPr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Manual upgrade of OCX terminal</w:t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1.Open the OCX and log in with admin users, click Configuration-&gt;Maintain-&gt;Manual Upgrade, enter the manual upgrade interface.</w:t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-135255</wp:posOffset>
            </wp:positionH>
            <wp:positionV relativeFrom="paragraph">
              <wp:posOffset>15240</wp:posOffset>
            </wp:positionV>
            <wp:extent cx="6058535" cy="2136775"/>
            <wp:effectExtent l="0" t="0" r="18415" b="15875"/>
            <wp:wrapSquare wrapText="bothSides"/>
            <wp:docPr id="16" name="图片 16" descr="捕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 descr="捕获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058535" cy="2136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numPr>
          <w:ilvl w:val="0"/>
          <w:numId w:val="0"/>
        </w:num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2.Click Browse, select the upgrade file (named xxxxx_update_x_Vx.x.xx.x.bin or xxxxx_updateVx.x.xx.x.bin), click Upgrade, pop up the prompt box, and the device starts to upgrade</w:t>
      </w: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0500" cy="824865"/>
            <wp:effectExtent l="0" t="0" r="6350" b="13335"/>
            <wp:docPr id="17" name="图片 17" descr="捕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 descr="捕获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8248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864870</wp:posOffset>
            </wp:positionH>
            <wp:positionV relativeFrom="paragraph">
              <wp:posOffset>152400</wp:posOffset>
            </wp:positionV>
            <wp:extent cx="3740150" cy="1567180"/>
            <wp:effectExtent l="0" t="0" r="12700" b="13970"/>
            <wp:wrapSquare wrapText="bothSides"/>
            <wp:docPr id="18" name="图片 18" descr="捕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 descr="捕获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740150" cy="15671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-462280</wp:posOffset>
            </wp:positionH>
            <wp:positionV relativeFrom="paragraph">
              <wp:posOffset>154305</wp:posOffset>
            </wp:positionV>
            <wp:extent cx="6082030" cy="3558540"/>
            <wp:effectExtent l="0" t="0" r="13970" b="3810"/>
            <wp:wrapSquare wrapText="bothSides"/>
            <wp:docPr id="19" name="图片 19" descr="捕获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 descr="捕获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082030" cy="355854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ind w:right="3150" w:rightChars="1500"/>
        <w:rPr>
          <w:rFonts w:hint="eastAsia"/>
          <w:lang w:val="en-US" w:eastAsia="zh-CN"/>
        </w:rPr>
      </w:pPr>
    </w:p>
    <w:p>
      <w:pPr>
        <w:pStyle w:val="2"/>
        <w:jc w:val="left"/>
        <w:rPr>
          <w:rFonts w:hint="eastAsia"/>
          <w:sz w:val="44"/>
          <w:szCs w:val="44"/>
          <w:lang w:val="en-US" w:eastAsia="zh-CN"/>
        </w:rPr>
      </w:pPr>
      <w:r>
        <w:rPr>
          <w:rFonts w:hint="eastAsia"/>
          <w:sz w:val="44"/>
          <w:szCs w:val="44"/>
          <w:lang w:val="en-US" w:eastAsia="zh-CN"/>
        </w:rPr>
        <w:t>Automatic Updates</w:t>
      </w:r>
    </w:p>
    <w:p>
      <w:pPr>
        <w:numPr>
          <w:ilvl w:val="0"/>
          <w:numId w:val="0"/>
        </w:numPr>
        <w:ind w:firstLine="560" w:firstLineChars="2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Copy the automatic file named XXXXXX_AutoUpdate  into the root directory of U, and then inserted into the corresponding NVR equipment, reboot the device can enter the automatic upgrade interface, after the upgrade is complete , equipment will automatically restart (when rebooting the device please unplug the U disk).</w:t>
      </w:r>
    </w:p>
    <w:p>
      <w:pPr>
        <w:ind w:right="3150" w:rightChars="1500"/>
        <w:rPr>
          <w:rFonts w:hint="eastAsia"/>
          <w:lang w:val="en-US" w:eastAsia="zh-CN"/>
        </w:rPr>
      </w:pPr>
      <w:r>
        <w:rPr>
          <w:rFonts w:hint="eastAsia" w:eastAsiaTheme="minorEastAsia"/>
          <w:lang w:val="en-US" w:eastAsia="zh-CN"/>
        </w:rPr>
        <w:drawing>
          <wp:inline distT="0" distB="0" distL="114300" distR="114300">
            <wp:extent cx="5266690" cy="3217545"/>
            <wp:effectExtent l="0" t="0" r="10160" b="1905"/>
            <wp:docPr id="1" name="图片 1" descr="IMG_06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MG_0603"/>
                    <pic:cNvPicPr>
                      <a:picLocks noChangeAspect="1"/>
                    </pic:cNvPicPr>
                  </pic:nvPicPr>
                  <pic:blipFill>
                    <a:blip r:embed="rId13">
                      <a:lum bright="-18000"/>
                    </a:blip>
                    <a:srcRect l="132" t="12426" b="6229"/>
                    <a:stretch>
                      <a:fillRect/>
                    </a:stretch>
                  </pic:blipFill>
                  <pic:spPr>
                    <a:xfrm>
                      <a:off x="0" y="0"/>
                      <a:ext cx="5266690" cy="32175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643894"/>
    <w:rsid w:val="02E5265D"/>
    <w:rsid w:val="02F17432"/>
    <w:rsid w:val="035E4069"/>
    <w:rsid w:val="03982F49"/>
    <w:rsid w:val="04936664"/>
    <w:rsid w:val="04EC1FCF"/>
    <w:rsid w:val="0EB835B0"/>
    <w:rsid w:val="10F25453"/>
    <w:rsid w:val="13326AB7"/>
    <w:rsid w:val="19EA3C09"/>
    <w:rsid w:val="1A7A23D2"/>
    <w:rsid w:val="1B806AA7"/>
    <w:rsid w:val="1F644483"/>
    <w:rsid w:val="1FA21811"/>
    <w:rsid w:val="2485118C"/>
    <w:rsid w:val="253918F1"/>
    <w:rsid w:val="272E073B"/>
    <w:rsid w:val="276D0CC1"/>
    <w:rsid w:val="27BD3A6A"/>
    <w:rsid w:val="28233626"/>
    <w:rsid w:val="2A6725F3"/>
    <w:rsid w:val="2B381FBA"/>
    <w:rsid w:val="2D230E8D"/>
    <w:rsid w:val="39AB67F5"/>
    <w:rsid w:val="41995301"/>
    <w:rsid w:val="470C00D6"/>
    <w:rsid w:val="49425325"/>
    <w:rsid w:val="4BAF69A9"/>
    <w:rsid w:val="50326611"/>
    <w:rsid w:val="55EB3E3A"/>
    <w:rsid w:val="5BBE20E7"/>
    <w:rsid w:val="614D2D03"/>
    <w:rsid w:val="61D97CBC"/>
    <w:rsid w:val="62F2692B"/>
    <w:rsid w:val="67C228A6"/>
    <w:rsid w:val="69354663"/>
    <w:rsid w:val="69D96B8A"/>
    <w:rsid w:val="6B597428"/>
    <w:rsid w:val="6B835751"/>
    <w:rsid w:val="6C083D81"/>
    <w:rsid w:val="6E5E6FAE"/>
    <w:rsid w:val="6FE93872"/>
    <w:rsid w:val="74036028"/>
    <w:rsid w:val="794D4914"/>
    <w:rsid w:val="7C2B712C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3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5" Type="http://schemas.openxmlformats.org/officeDocument/2006/relationships/fontTable" Target="fontTable.xml"/><Relationship Id="rId14" Type="http://schemas.openxmlformats.org/officeDocument/2006/relationships/customXml" Target="../customXml/item1.xml"/><Relationship Id="rId13" Type="http://schemas.openxmlformats.org/officeDocument/2006/relationships/image" Target="media/image10.jpeg"/><Relationship Id="rId12" Type="http://schemas.openxmlformats.org/officeDocument/2006/relationships/image" Target="media/image9.png"/><Relationship Id="rId11" Type="http://schemas.openxmlformats.org/officeDocument/2006/relationships/image" Target="media/image8.png"/><Relationship Id="rId10" Type="http://schemas.openxmlformats.org/officeDocument/2006/relationships/image" Target="media/image7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BDF7C5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Office_10.1.0.7468_F1E327BC-269C-435d-A152-05C5408002CA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May</dc:creator>
  <cp:lastModifiedBy>test02</cp:lastModifiedBy>
  <dcterms:modified xsi:type="dcterms:W3CDTF">2018-07-27T03:07:29Z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2052-10.1.0.7468</vt:lpwstr>
  </property>
</Properties>
</file>